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098" w:rsidRPr="00E36098" w:rsidRDefault="00210D58" w:rsidP="00E36098">
      <w:pPr>
        <w:spacing w:after="0" w:line="240" w:lineRule="auto"/>
        <w:jc w:val="center"/>
        <w:rPr>
          <w:rFonts w:ascii="Times New Roman" w:hAnsi="Times New Roman" w:cs="Times New Roman"/>
          <w:color w:val="4F81BD" w:themeColor="accent1"/>
          <w:sz w:val="36"/>
        </w:rPr>
      </w:pPr>
      <w:r w:rsidRPr="00E36098">
        <w:rPr>
          <w:rFonts w:ascii="Times New Roman" w:hAnsi="Times New Roman" w:cs="Times New Roman"/>
          <w:color w:val="4F81BD" w:themeColor="accent1"/>
          <w:sz w:val="36"/>
        </w:rPr>
        <w:t>UNWTO</w:t>
      </w:r>
      <w:r w:rsidR="00E36098" w:rsidRPr="00E36098">
        <w:rPr>
          <w:rFonts w:ascii="Times New Roman" w:hAnsi="Times New Roman" w:cs="Times New Roman"/>
          <w:color w:val="4F81BD" w:themeColor="accent1"/>
          <w:sz w:val="36"/>
        </w:rPr>
        <w:t xml:space="preserve"> </w:t>
      </w:r>
      <w:r w:rsidRPr="00E36098">
        <w:rPr>
          <w:rFonts w:ascii="Times New Roman" w:hAnsi="Times New Roman" w:cs="Times New Roman"/>
          <w:color w:val="4F81BD" w:themeColor="accent1"/>
          <w:sz w:val="36"/>
        </w:rPr>
        <w:t>Regional conference</w:t>
      </w:r>
    </w:p>
    <w:p w:rsidR="00E36098" w:rsidRPr="00E36098" w:rsidRDefault="00E36098" w:rsidP="00E36098">
      <w:pPr>
        <w:spacing w:after="0" w:line="240" w:lineRule="auto"/>
        <w:jc w:val="center"/>
        <w:rPr>
          <w:rFonts w:ascii="Times New Roman" w:hAnsi="Times New Roman" w:cs="Times New Roman"/>
          <w:b/>
          <w:color w:val="4F81BD" w:themeColor="accent1"/>
          <w:sz w:val="44"/>
        </w:rPr>
      </w:pPr>
      <w:r w:rsidRPr="00E36098">
        <w:rPr>
          <w:rFonts w:ascii="Times New Roman" w:hAnsi="Times New Roman" w:cs="Times New Roman"/>
          <w:b/>
          <w:color w:val="4F81BD" w:themeColor="accent1"/>
          <w:sz w:val="44"/>
        </w:rPr>
        <w:t>Enhancing</w:t>
      </w:r>
      <w:r w:rsidR="00210D58" w:rsidRPr="00E36098">
        <w:rPr>
          <w:rFonts w:ascii="Times New Roman" w:hAnsi="Times New Roman" w:cs="Times New Roman"/>
          <w:b/>
          <w:color w:val="4F81BD" w:themeColor="accent1"/>
          <w:sz w:val="44"/>
        </w:rPr>
        <w:t xml:space="preserve"> Brand</w:t>
      </w:r>
      <w:r w:rsidRPr="00E36098">
        <w:rPr>
          <w:rFonts w:ascii="Times New Roman" w:hAnsi="Times New Roman" w:cs="Times New Roman"/>
          <w:b/>
          <w:color w:val="4F81BD" w:themeColor="accent1"/>
          <w:sz w:val="44"/>
        </w:rPr>
        <w:t xml:space="preserve"> </w:t>
      </w:r>
      <w:r w:rsidR="00210D58" w:rsidRPr="00E36098">
        <w:rPr>
          <w:rFonts w:ascii="Times New Roman" w:hAnsi="Times New Roman" w:cs="Times New Roman"/>
          <w:b/>
          <w:color w:val="4F81BD" w:themeColor="accent1"/>
          <w:sz w:val="44"/>
        </w:rPr>
        <w:t>Africa</w:t>
      </w:r>
      <w:r w:rsidR="0091413D" w:rsidRPr="00E36098">
        <w:rPr>
          <w:rFonts w:ascii="Times New Roman" w:hAnsi="Times New Roman" w:cs="Times New Roman"/>
          <w:b/>
          <w:color w:val="4F81BD" w:themeColor="accent1"/>
          <w:sz w:val="44"/>
        </w:rPr>
        <w:t xml:space="preserve"> </w:t>
      </w:r>
    </w:p>
    <w:p w:rsidR="00210D58" w:rsidRDefault="00210D58" w:rsidP="00E36098">
      <w:pPr>
        <w:spacing w:after="0" w:line="240" w:lineRule="auto"/>
        <w:jc w:val="center"/>
        <w:rPr>
          <w:rFonts w:ascii="Times New Roman" w:hAnsi="Times New Roman" w:cs="Times New Roman"/>
          <w:b/>
          <w:color w:val="4F81BD" w:themeColor="accent1"/>
          <w:sz w:val="44"/>
        </w:rPr>
      </w:pPr>
      <w:r w:rsidRPr="00E36098">
        <w:rPr>
          <w:rFonts w:ascii="Times New Roman" w:hAnsi="Times New Roman" w:cs="Times New Roman"/>
          <w:b/>
          <w:color w:val="4F81BD" w:themeColor="accent1"/>
          <w:sz w:val="44"/>
        </w:rPr>
        <w:t>Fostering Tourism Development</w:t>
      </w:r>
    </w:p>
    <w:p w:rsidR="00E36098" w:rsidRPr="00E36098" w:rsidRDefault="00E36098" w:rsidP="00E36098">
      <w:pPr>
        <w:spacing w:after="0" w:line="240" w:lineRule="auto"/>
        <w:jc w:val="center"/>
        <w:rPr>
          <w:rFonts w:ascii="Times New Roman" w:hAnsi="Times New Roman" w:cs="Times New Roman"/>
          <w:sz w:val="44"/>
        </w:rPr>
      </w:pPr>
      <w:r>
        <w:rPr>
          <w:rFonts w:ascii="Times New Roman" w:hAnsi="Times New Roman" w:cs="Times New Roman"/>
          <w:b/>
          <w:color w:val="4F81BD" w:themeColor="accent1"/>
          <w:sz w:val="44"/>
        </w:rPr>
        <w:t>Accra, Ghana, 17-19 August 2015</w:t>
      </w:r>
    </w:p>
    <w:p w:rsidR="00210D58" w:rsidRPr="00E36098" w:rsidRDefault="00210D58">
      <w:pPr>
        <w:rPr>
          <w:rFonts w:ascii="Times New Roman" w:hAnsi="Times New Roman" w:cs="Times New Roman"/>
          <w:sz w:val="24"/>
        </w:rPr>
      </w:pPr>
    </w:p>
    <w:p w:rsidR="0054356C" w:rsidRPr="00E36098" w:rsidRDefault="00F92ABE" w:rsidP="00E36098">
      <w:pPr>
        <w:jc w:val="both"/>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30" type="#_x0000_t202" style="position:absolute;left:0;text-align:left;margin-left:12.5pt;margin-top:47.35pt;width:148.4pt;height:117.75pt;z-index:-251658240" wrapcoords="-109 0 -109 21462 21600 21462 21600 0 -109 0" stroked="f">
            <v:textbox>
              <w:txbxContent>
                <w:p w:rsidR="00F47CFF" w:rsidRDefault="00F47CFF">
                  <w:r>
                    <w:rPr>
                      <w:noProof/>
                    </w:rPr>
                    <w:drawing>
                      <wp:inline distT="0" distB="0" distL="0" distR="0">
                        <wp:extent cx="1692275" cy="1123950"/>
                        <wp:effectExtent l="19050" t="0" r="3175" b="0"/>
                        <wp:docPr id="16" name="Picture 15" descr="President of Ghana and UNWTO Gen .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 of Ghana and UNWTO Gen .Sec..jpg"/>
                                <pic:cNvPicPr/>
                              </pic:nvPicPr>
                              <pic:blipFill>
                                <a:blip r:embed="rId4"/>
                                <a:stretch>
                                  <a:fillRect/>
                                </a:stretch>
                              </pic:blipFill>
                              <pic:spPr>
                                <a:xfrm>
                                  <a:off x="0" y="0"/>
                                  <a:ext cx="1692275" cy="1123950"/>
                                </a:xfrm>
                                <a:prstGeom prst="rect">
                                  <a:avLst/>
                                </a:prstGeom>
                              </pic:spPr>
                            </pic:pic>
                          </a:graphicData>
                        </a:graphic>
                      </wp:inline>
                    </w:drawing>
                  </w:r>
                </w:p>
              </w:txbxContent>
            </v:textbox>
            <w10:wrap type="tight"/>
          </v:shape>
        </w:pict>
      </w:r>
      <w:r w:rsidR="00210D58" w:rsidRPr="00E36098">
        <w:rPr>
          <w:rFonts w:ascii="Times New Roman" w:hAnsi="Times New Roman" w:cs="Times New Roman"/>
          <w:sz w:val="24"/>
        </w:rPr>
        <w:t>The UNWTO</w:t>
      </w:r>
      <w:r w:rsidR="0091413D" w:rsidRPr="00E36098">
        <w:rPr>
          <w:rFonts w:ascii="Times New Roman" w:hAnsi="Times New Roman" w:cs="Times New Roman"/>
          <w:sz w:val="24"/>
        </w:rPr>
        <w:t xml:space="preserve"> </w:t>
      </w:r>
      <w:r w:rsidR="00210D58" w:rsidRPr="00E36098">
        <w:rPr>
          <w:rFonts w:ascii="Times New Roman" w:hAnsi="Times New Roman" w:cs="Times New Roman"/>
          <w:sz w:val="24"/>
        </w:rPr>
        <w:t xml:space="preserve">  Region</w:t>
      </w:r>
      <w:r w:rsidR="003A4617" w:rsidRPr="00E36098">
        <w:rPr>
          <w:rFonts w:ascii="Times New Roman" w:hAnsi="Times New Roman" w:cs="Times New Roman"/>
          <w:sz w:val="24"/>
        </w:rPr>
        <w:t xml:space="preserve">al conference was held  </w:t>
      </w:r>
      <w:r w:rsidR="00210D58" w:rsidRPr="00E36098">
        <w:rPr>
          <w:rFonts w:ascii="Times New Roman" w:hAnsi="Times New Roman" w:cs="Times New Roman"/>
          <w:sz w:val="24"/>
        </w:rPr>
        <w:t xml:space="preserve"> from to 17-19 August in Accra the capital of Ghana. </w:t>
      </w:r>
      <w:r w:rsidR="0054356C" w:rsidRPr="00E36098">
        <w:rPr>
          <w:rFonts w:ascii="Times New Roman" w:hAnsi="Times New Roman" w:cs="Times New Roman"/>
          <w:sz w:val="24"/>
        </w:rPr>
        <w:t>Tourism Stakeholders</w:t>
      </w:r>
      <w:r w:rsidR="0091413D" w:rsidRPr="00E36098">
        <w:rPr>
          <w:rFonts w:ascii="Times New Roman" w:hAnsi="Times New Roman" w:cs="Times New Roman"/>
          <w:sz w:val="24"/>
        </w:rPr>
        <w:t>,</w:t>
      </w:r>
      <w:r w:rsidR="00CB3528">
        <w:rPr>
          <w:rFonts w:ascii="Times New Roman" w:hAnsi="Times New Roman" w:cs="Times New Roman"/>
          <w:sz w:val="24"/>
        </w:rPr>
        <w:t xml:space="preserve"> Ministers</w:t>
      </w:r>
      <w:r w:rsidR="00A93F58" w:rsidRPr="00E36098">
        <w:rPr>
          <w:rFonts w:ascii="Times New Roman" w:hAnsi="Times New Roman" w:cs="Times New Roman"/>
          <w:sz w:val="24"/>
        </w:rPr>
        <w:t>,</w:t>
      </w:r>
      <w:r w:rsidR="003A4617" w:rsidRPr="00E36098">
        <w:rPr>
          <w:rFonts w:ascii="Times New Roman" w:hAnsi="Times New Roman" w:cs="Times New Roman"/>
          <w:sz w:val="24"/>
        </w:rPr>
        <w:t xml:space="preserve"> </w:t>
      </w:r>
      <w:r w:rsidR="00CB3528">
        <w:rPr>
          <w:rFonts w:ascii="Times New Roman" w:hAnsi="Times New Roman" w:cs="Times New Roman"/>
          <w:sz w:val="24"/>
        </w:rPr>
        <w:t>Associations, the Private Sector</w:t>
      </w:r>
      <w:r w:rsidR="0054356C" w:rsidRPr="00E36098">
        <w:rPr>
          <w:rFonts w:ascii="Times New Roman" w:hAnsi="Times New Roman" w:cs="Times New Roman"/>
          <w:sz w:val="24"/>
        </w:rPr>
        <w:t>,</w:t>
      </w:r>
      <w:r w:rsidR="00CB3528">
        <w:rPr>
          <w:rFonts w:ascii="Times New Roman" w:hAnsi="Times New Roman" w:cs="Times New Roman"/>
          <w:sz w:val="24"/>
        </w:rPr>
        <w:t xml:space="preserve"> M</w:t>
      </w:r>
      <w:r w:rsidR="0054356C" w:rsidRPr="00E36098">
        <w:rPr>
          <w:rFonts w:ascii="Times New Roman" w:hAnsi="Times New Roman" w:cs="Times New Roman"/>
          <w:sz w:val="24"/>
        </w:rPr>
        <w:t xml:space="preserve">edia and </w:t>
      </w:r>
      <w:r w:rsidR="00CB3528" w:rsidRPr="00E36098">
        <w:rPr>
          <w:rFonts w:ascii="Times New Roman" w:hAnsi="Times New Roman" w:cs="Times New Roman"/>
          <w:sz w:val="24"/>
        </w:rPr>
        <w:t>Communication Organizations and</w:t>
      </w:r>
      <w:r w:rsidR="005072CC" w:rsidRPr="00E36098">
        <w:rPr>
          <w:rFonts w:ascii="Times New Roman" w:hAnsi="Times New Roman" w:cs="Times New Roman"/>
          <w:sz w:val="24"/>
        </w:rPr>
        <w:t xml:space="preserve"> other sectors </w:t>
      </w:r>
      <w:r w:rsidR="00CB3528" w:rsidRPr="00E36098">
        <w:rPr>
          <w:rFonts w:ascii="Times New Roman" w:hAnsi="Times New Roman" w:cs="Times New Roman"/>
          <w:sz w:val="24"/>
        </w:rPr>
        <w:t>with interest</w:t>
      </w:r>
      <w:r w:rsidR="00A93F58" w:rsidRPr="00E36098">
        <w:rPr>
          <w:rFonts w:ascii="Times New Roman" w:hAnsi="Times New Roman" w:cs="Times New Roman"/>
          <w:sz w:val="24"/>
        </w:rPr>
        <w:t xml:space="preserve"> in </w:t>
      </w:r>
      <w:r w:rsidR="00CB3528" w:rsidRPr="00E36098">
        <w:rPr>
          <w:rFonts w:ascii="Times New Roman" w:hAnsi="Times New Roman" w:cs="Times New Roman"/>
          <w:sz w:val="24"/>
        </w:rPr>
        <w:t>tourism were in</w:t>
      </w:r>
      <w:r w:rsidR="0037346D">
        <w:rPr>
          <w:rFonts w:ascii="Times New Roman" w:hAnsi="Times New Roman" w:cs="Times New Roman"/>
          <w:sz w:val="24"/>
        </w:rPr>
        <w:t xml:space="preserve"> attendance</w:t>
      </w:r>
      <w:r w:rsidR="003A4617" w:rsidRPr="00E36098">
        <w:rPr>
          <w:rFonts w:ascii="Times New Roman" w:hAnsi="Times New Roman" w:cs="Times New Roman"/>
          <w:sz w:val="24"/>
        </w:rPr>
        <w:t>.</w:t>
      </w:r>
    </w:p>
    <w:p w:rsidR="00531072" w:rsidRPr="00E36098" w:rsidRDefault="00F92ABE" w:rsidP="00E36098">
      <w:pPr>
        <w:jc w:val="both"/>
        <w:rPr>
          <w:rFonts w:ascii="Times New Roman" w:hAnsi="Times New Roman" w:cs="Times New Roman"/>
          <w:sz w:val="24"/>
        </w:rPr>
      </w:pPr>
      <w:r>
        <w:rPr>
          <w:rFonts w:ascii="Times New Roman" w:hAnsi="Times New Roman" w:cs="Times New Roman"/>
          <w:noProof/>
          <w:sz w:val="24"/>
        </w:rPr>
        <w:pict>
          <v:shape id="_x0000_s1033" type="#_x0000_t202" style="position:absolute;left:0;text-align:left;margin-left:-164.25pt;margin-top:242.35pt;width:118.3pt;height:63.9pt;z-index:251661312" stroked="f">
            <v:textbox>
              <w:txbxContent>
                <w:p w:rsidR="00B77CD6" w:rsidRPr="00B77CD6" w:rsidRDefault="00B77CD6" w:rsidP="008F638F">
                  <w:pPr>
                    <w:jc w:val="center"/>
                    <w:rPr>
                      <w:rFonts w:ascii="Times New Roman" w:hAnsi="Times New Roman" w:cs="Times New Roman"/>
                      <w:sz w:val="18"/>
                    </w:rPr>
                  </w:pPr>
                  <w:r>
                    <w:rPr>
                      <w:rFonts w:ascii="Times New Roman" w:hAnsi="Times New Roman" w:cs="Times New Roman"/>
                      <w:sz w:val="18"/>
                    </w:rPr>
                    <w:t>From Left to Right (Major of Accra</w:t>
                  </w:r>
                  <w:r w:rsidR="008F638F">
                    <w:rPr>
                      <w:rFonts w:ascii="Times New Roman" w:hAnsi="Times New Roman" w:cs="Times New Roman"/>
                      <w:sz w:val="18"/>
                    </w:rPr>
                    <w:t>,</w:t>
                  </w:r>
                  <w:r>
                    <w:rPr>
                      <w:rFonts w:ascii="Times New Roman" w:hAnsi="Times New Roman" w:cs="Times New Roman"/>
                      <w:sz w:val="18"/>
                    </w:rPr>
                    <w:t xml:space="preserve"> Min. of Tourism and Creative Arts of Ghana, President of Ghana and Sec. Gen. of UNWTO</w:t>
                  </w:r>
                  <w:r w:rsidR="008F638F">
                    <w:rPr>
                      <w:rFonts w:ascii="Times New Roman" w:hAnsi="Times New Roman" w:cs="Times New Roman"/>
                      <w:sz w:val="18"/>
                    </w:rPr>
                    <w:t>)</w:t>
                  </w:r>
                </w:p>
              </w:txbxContent>
            </v:textbox>
            <w10:wrap type="square"/>
          </v:shape>
        </w:pict>
      </w:r>
      <w:r>
        <w:rPr>
          <w:rFonts w:ascii="Times New Roman" w:hAnsi="Times New Roman" w:cs="Times New Roman"/>
          <w:noProof/>
          <w:sz w:val="24"/>
        </w:rPr>
        <w:pict>
          <v:shape id="_x0000_s1032" type="#_x0000_t202" style="position:absolute;left:0;text-align:left;margin-left:-160.35pt;margin-top:167.25pt;width:118.15pt;height:75.1pt;z-index:251660288" stroked="f">
            <v:textbox>
              <w:txbxContent>
                <w:p w:rsidR="00B77CD6" w:rsidRDefault="00B77CD6">
                  <w:r>
                    <w:rPr>
                      <w:noProof/>
                    </w:rPr>
                    <w:drawing>
                      <wp:inline distT="0" distB="0" distL="0" distR="0">
                        <wp:extent cx="1316769" cy="874711"/>
                        <wp:effectExtent l="19050" t="0" r="0" b="0"/>
                        <wp:docPr id="17" name="Picture 16" descr="Mayor of Accra,Minister of Tourism,the President of Ghana and UNWTO Gen.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r of Accra,Minister of Tourism,the President of Ghana and UNWTO Gen.Sec.jpg"/>
                                <pic:cNvPicPr/>
                              </pic:nvPicPr>
                              <pic:blipFill>
                                <a:blip r:embed="rId5"/>
                                <a:stretch>
                                  <a:fillRect/>
                                </a:stretch>
                              </pic:blipFill>
                              <pic:spPr>
                                <a:xfrm>
                                  <a:off x="0" y="0"/>
                                  <a:ext cx="1320000" cy="876857"/>
                                </a:xfrm>
                                <a:prstGeom prst="rect">
                                  <a:avLst/>
                                </a:prstGeom>
                              </pic:spPr>
                            </pic:pic>
                          </a:graphicData>
                        </a:graphic>
                      </wp:inline>
                    </w:drawing>
                  </w:r>
                </w:p>
              </w:txbxContent>
            </v:textbox>
            <w10:wrap type="square"/>
          </v:shape>
        </w:pict>
      </w:r>
      <w:r>
        <w:rPr>
          <w:rFonts w:ascii="Times New Roman" w:hAnsi="Times New Roman" w:cs="Times New Roman"/>
          <w:noProof/>
          <w:sz w:val="24"/>
        </w:rPr>
        <w:pict>
          <v:shape id="_x0000_s1031" type="#_x0000_t202" style="position:absolute;left:0;text-align:left;margin-left:-164.25pt;margin-top:89.6pt;width:155.25pt;height:29.4pt;z-index:251659264" stroked="f">
            <v:textbox>
              <w:txbxContent>
                <w:p w:rsidR="00F47CFF" w:rsidRPr="00F47CFF" w:rsidRDefault="00F47CFF" w:rsidP="00F47CFF">
                  <w:pPr>
                    <w:jc w:val="center"/>
                    <w:rPr>
                      <w:rFonts w:ascii="Times New Roman" w:hAnsi="Times New Roman" w:cs="Times New Roman"/>
                      <w:sz w:val="16"/>
                    </w:rPr>
                  </w:pPr>
                  <w:r>
                    <w:rPr>
                      <w:rFonts w:ascii="Times New Roman" w:hAnsi="Times New Roman" w:cs="Times New Roman"/>
                      <w:sz w:val="16"/>
                    </w:rPr>
                    <w:t>The President of Ghana (Left) with the Secretary General of UNWTO</w:t>
                  </w:r>
                </w:p>
              </w:txbxContent>
            </v:textbox>
            <w10:wrap type="square"/>
          </v:shape>
        </w:pict>
      </w:r>
      <w:r w:rsidR="0054356C" w:rsidRPr="00E36098">
        <w:rPr>
          <w:rFonts w:ascii="Times New Roman" w:hAnsi="Times New Roman" w:cs="Times New Roman"/>
          <w:sz w:val="24"/>
        </w:rPr>
        <w:t xml:space="preserve">The high profile delegates who attended the conference were the President of Ghana, his </w:t>
      </w:r>
      <w:r w:rsidR="0037346D" w:rsidRPr="00E36098">
        <w:rPr>
          <w:rFonts w:ascii="Times New Roman" w:hAnsi="Times New Roman" w:cs="Times New Roman"/>
          <w:sz w:val="24"/>
        </w:rPr>
        <w:t>Excellency John</w:t>
      </w:r>
      <w:r w:rsidR="0054356C" w:rsidRPr="00E36098">
        <w:rPr>
          <w:rFonts w:ascii="Times New Roman" w:hAnsi="Times New Roman" w:cs="Times New Roman"/>
          <w:sz w:val="24"/>
        </w:rPr>
        <w:t xml:space="preserve"> Dramani M</w:t>
      </w:r>
      <w:r w:rsidR="0037346D">
        <w:rPr>
          <w:rFonts w:ascii="Times New Roman" w:hAnsi="Times New Roman" w:cs="Times New Roman"/>
          <w:sz w:val="24"/>
        </w:rPr>
        <w:t>AHAMA who opened the conference</w:t>
      </w:r>
      <w:r w:rsidR="0054356C" w:rsidRPr="00E36098">
        <w:rPr>
          <w:rFonts w:ascii="Times New Roman" w:hAnsi="Times New Roman" w:cs="Times New Roman"/>
          <w:sz w:val="24"/>
        </w:rPr>
        <w:t>,</w:t>
      </w:r>
      <w:r w:rsidR="0037346D">
        <w:rPr>
          <w:rFonts w:ascii="Times New Roman" w:hAnsi="Times New Roman" w:cs="Times New Roman"/>
          <w:sz w:val="24"/>
        </w:rPr>
        <w:t xml:space="preserve"> </w:t>
      </w:r>
      <w:r w:rsidR="0054356C" w:rsidRPr="00E36098">
        <w:rPr>
          <w:rFonts w:ascii="Times New Roman" w:hAnsi="Times New Roman" w:cs="Times New Roman"/>
          <w:sz w:val="24"/>
        </w:rPr>
        <w:t xml:space="preserve">Dr </w:t>
      </w:r>
      <w:r w:rsidR="00E36098" w:rsidRPr="00E36098">
        <w:rPr>
          <w:rFonts w:ascii="Times New Roman" w:hAnsi="Times New Roman" w:cs="Times New Roman"/>
          <w:sz w:val="24"/>
        </w:rPr>
        <w:t>A</w:t>
      </w:r>
      <w:r w:rsidR="00E36098">
        <w:rPr>
          <w:rFonts w:ascii="Times New Roman" w:hAnsi="Times New Roman" w:cs="Times New Roman"/>
          <w:sz w:val="24"/>
        </w:rPr>
        <w:t>lfr</w:t>
      </w:r>
      <w:r w:rsidR="00E36098" w:rsidRPr="00E36098">
        <w:rPr>
          <w:rFonts w:ascii="Times New Roman" w:hAnsi="Times New Roman" w:cs="Times New Roman"/>
          <w:sz w:val="24"/>
        </w:rPr>
        <w:t>ed</w:t>
      </w:r>
      <w:r w:rsidR="0054356C" w:rsidRPr="00E36098">
        <w:rPr>
          <w:rFonts w:ascii="Times New Roman" w:hAnsi="Times New Roman" w:cs="Times New Roman"/>
          <w:sz w:val="24"/>
        </w:rPr>
        <w:t xml:space="preserve"> </w:t>
      </w:r>
      <w:proofErr w:type="spellStart"/>
      <w:r w:rsidR="0054356C" w:rsidRPr="00E36098">
        <w:rPr>
          <w:rFonts w:ascii="Times New Roman" w:hAnsi="Times New Roman" w:cs="Times New Roman"/>
          <w:sz w:val="24"/>
        </w:rPr>
        <w:t>Oko</w:t>
      </w:r>
      <w:proofErr w:type="spellEnd"/>
      <w:r w:rsidR="0054356C" w:rsidRPr="00E36098">
        <w:rPr>
          <w:rFonts w:ascii="Times New Roman" w:hAnsi="Times New Roman" w:cs="Times New Roman"/>
          <w:sz w:val="24"/>
        </w:rPr>
        <w:t xml:space="preserve"> </w:t>
      </w:r>
      <w:proofErr w:type="spellStart"/>
      <w:r w:rsidR="0054356C" w:rsidRPr="00E36098">
        <w:rPr>
          <w:rFonts w:ascii="Times New Roman" w:hAnsi="Times New Roman" w:cs="Times New Roman"/>
          <w:sz w:val="24"/>
        </w:rPr>
        <w:t>Vanderpuj</w:t>
      </w:r>
      <w:r w:rsidR="0037346D">
        <w:rPr>
          <w:rFonts w:ascii="Times New Roman" w:hAnsi="Times New Roman" w:cs="Times New Roman"/>
          <w:sz w:val="24"/>
        </w:rPr>
        <w:t>e</w:t>
      </w:r>
      <w:proofErr w:type="spellEnd"/>
      <w:r w:rsidR="00A93F58" w:rsidRPr="00E36098">
        <w:rPr>
          <w:rFonts w:ascii="Times New Roman" w:hAnsi="Times New Roman" w:cs="Times New Roman"/>
          <w:sz w:val="24"/>
        </w:rPr>
        <w:t>,</w:t>
      </w:r>
      <w:r w:rsidR="0037346D">
        <w:rPr>
          <w:rFonts w:ascii="Times New Roman" w:hAnsi="Times New Roman" w:cs="Times New Roman"/>
          <w:sz w:val="24"/>
        </w:rPr>
        <w:t xml:space="preserve"> </w:t>
      </w:r>
      <w:r w:rsidR="00A93F58" w:rsidRPr="00E36098">
        <w:rPr>
          <w:rFonts w:ascii="Times New Roman" w:hAnsi="Times New Roman" w:cs="Times New Roman"/>
          <w:sz w:val="24"/>
        </w:rPr>
        <w:t>the Accra May</w:t>
      </w:r>
      <w:r w:rsidR="003A4617" w:rsidRPr="00E36098">
        <w:rPr>
          <w:rFonts w:ascii="Times New Roman" w:hAnsi="Times New Roman" w:cs="Times New Roman"/>
          <w:sz w:val="24"/>
        </w:rPr>
        <w:t>or,</w:t>
      </w:r>
      <w:r w:rsidR="0037346D">
        <w:rPr>
          <w:rFonts w:ascii="Times New Roman" w:hAnsi="Times New Roman" w:cs="Times New Roman"/>
          <w:sz w:val="24"/>
        </w:rPr>
        <w:t xml:space="preserve"> </w:t>
      </w:r>
      <w:r w:rsidR="0037346D" w:rsidRPr="00E36098">
        <w:rPr>
          <w:rFonts w:ascii="Times New Roman" w:hAnsi="Times New Roman" w:cs="Times New Roman"/>
          <w:sz w:val="24"/>
        </w:rPr>
        <w:t>The Secretary</w:t>
      </w:r>
      <w:r w:rsidR="0054356C" w:rsidRPr="00E36098">
        <w:rPr>
          <w:rFonts w:ascii="Times New Roman" w:hAnsi="Times New Roman" w:cs="Times New Roman"/>
          <w:sz w:val="24"/>
        </w:rPr>
        <w:t xml:space="preserve"> </w:t>
      </w:r>
      <w:r w:rsidR="003A4617" w:rsidRPr="00E36098">
        <w:rPr>
          <w:rFonts w:ascii="Times New Roman" w:hAnsi="Times New Roman" w:cs="Times New Roman"/>
          <w:sz w:val="24"/>
        </w:rPr>
        <w:t>–</w:t>
      </w:r>
      <w:r w:rsidR="0037346D" w:rsidRPr="00E36098">
        <w:rPr>
          <w:rFonts w:ascii="Times New Roman" w:hAnsi="Times New Roman" w:cs="Times New Roman"/>
          <w:sz w:val="24"/>
        </w:rPr>
        <w:t>General of</w:t>
      </w:r>
      <w:r w:rsidR="0054356C" w:rsidRPr="00E36098">
        <w:rPr>
          <w:rFonts w:ascii="Times New Roman" w:hAnsi="Times New Roman" w:cs="Times New Roman"/>
          <w:sz w:val="24"/>
        </w:rPr>
        <w:t xml:space="preserve"> UNWTO,</w:t>
      </w:r>
      <w:r w:rsidR="003A4617" w:rsidRPr="00E36098">
        <w:rPr>
          <w:rFonts w:ascii="Times New Roman" w:hAnsi="Times New Roman" w:cs="Times New Roman"/>
          <w:sz w:val="24"/>
        </w:rPr>
        <w:t xml:space="preserve"> </w:t>
      </w:r>
      <w:r w:rsidR="0037346D" w:rsidRPr="00E36098">
        <w:rPr>
          <w:rFonts w:ascii="Times New Roman" w:hAnsi="Times New Roman" w:cs="Times New Roman"/>
          <w:sz w:val="24"/>
        </w:rPr>
        <w:t>Dr Taleb Rifai</w:t>
      </w:r>
      <w:r w:rsidR="0037346D">
        <w:rPr>
          <w:rFonts w:ascii="Times New Roman" w:hAnsi="Times New Roman" w:cs="Times New Roman"/>
          <w:sz w:val="24"/>
        </w:rPr>
        <w:t xml:space="preserve">, Hon. </w:t>
      </w:r>
      <w:r w:rsidR="00E36098" w:rsidRPr="00E36098">
        <w:rPr>
          <w:rFonts w:ascii="Times New Roman" w:hAnsi="Times New Roman" w:cs="Times New Roman"/>
          <w:sz w:val="24"/>
        </w:rPr>
        <w:t>Mrs</w:t>
      </w:r>
      <w:r w:rsidR="00E36098">
        <w:rPr>
          <w:rFonts w:ascii="Times New Roman" w:hAnsi="Times New Roman" w:cs="Times New Roman"/>
          <w:sz w:val="24"/>
        </w:rPr>
        <w:t>.</w:t>
      </w:r>
      <w:r w:rsidR="00E36098" w:rsidRPr="00E36098">
        <w:rPr>
          <w:rFonts w:ascii="Times New Roman" w:hAnsi="Times New Roman" w:cs="Times New Roman"/>
          <w:sz w:val="24"/>
        </w:rPr>
        <w:t xml:space="preserve"> Eliz</w:t>
      </w:r>
      <w:r w:rsidR="00E36098">
        <w:rPr>
          <w:rFonts w:ascii="Times New Roman" w:hAnsi="Times New Roman" w:cs="Times New Roman"/>
          <w:sz w:val="24"/>
        </w:rPr>
        <w:t xml:space="preserve">abeth </w:t>
      </w:r>
      <w:r w:rsidR="00E36098" w:rsidRPr="00E36098">
        <w:rPr>
          <w:rFonts w:ascii="Times New Roman" w:hAnsi="Times New Roman" w:cs="Times New Roman"/>
          <w:sz w:val="24"/>
        </w:rPr>
        <w:t xml:space="preserve">Ofosu-Adjare, Minister of Tourism, </w:t>
      </w:r>
      <w:r w:rsidR="00E36098">
        <w:rPr>
          <w:rFonts w:ascii="Times New Roman" w:hAnsi="Times New Roman" w:cs="Times New Roman"/>
          <w:sz w:val="24"/>
        </w:rPr>
        <w:t xml:space="preserve">Culture and creative </w:t>
      </w:r>
      <w:r w:rsidR="00E36098" w:rsidRPr="00E36098">
        <w:rPr>
          <w:rFonts w:ascii="Times New Roman" w:hAnsi="Times New Roman" w:cs="Times New Roman"/>
          <w:sz w:val="24"/>
        </w:rPr>
        <w:t>arts of Ghana, Dr</w:t>
      </w:r>
      <w:r w:rsidR="00E36098">
        <w:rPr>
          <w:rFonts w:ascii="Times New Roman" w:hAnsi="Times New Roman" w:cs="Times New Roman"/>
          <w:sz w:val="24"/>
        </w:rPr>
        <w:t xml:space="preserve"> </w:t>
      </w:r>
      <w:proofErr w:type="spellStart"/>
      <w:r w:rsidR="00E36098">
        <w:rPr>
          <w:rFonts w:ascii="Times New Roman" w:hAnsi="Times New Roman" w:cs="Times New Roman"/>
          <w:sz w:val="24"/>
        </w:rPr>
        <w:t>Elham</w:t>
      </w:r>
      <w:proofErr w:type="spellEnd"/>
      <w:r w:rsidR="00E36098">
        <w:rPr>
          <w:rFonts w:ascii="Times New Roman" w:hAnsi="Times New Roman" w:cs="Times New Roman"/>
          <w:sz w:val="24"/>
        </w:rPr>
        <w:t xml:space="preserve"> M.A </w:t>
      </w:r>
      <w:r w:rsidR="0037346D">
        <w:rPr>
          <w:rFonts w:ascii="Times New Roman" w:hAnsi="Times New Roman" w:cs="Times New Roman"/>
          <w:sz w:val="24"/>
        </w:rPr>
        <w:t>Ibrahim</w:t>
      </w:r>
      <w:r w:rsidR="00E36098" w:rsidRPr="00E36098">
        <w:rPr>
          <w:rFonts w:ascii="Times New Roman" w:hAnsi="Times New Roman" w:cs="Times New Roman"/>
          <w:sz w:val="24"/>
        </w:rPr>
        <w:t>.</w:t>
      </w:r>
      <w:r w:rsidR="0037346D">
        <w:rPr>
          <w:rFonts w:ascii="Times New Roman" w:hAnsi="Times New Roman" w:cs="Times New Roman"/>
          <w:sz w:val="24"/>
        </w:rPr>
        <w:t xml:space="preserve"> </w:t>
      </w:r>
      <w:r w:rsidR="00E36098" w:rsidRPr="00E36098">
        <w:rPr>
          <w:rFonts w:ascii="Times New Roman" w:hAnsi="Times New Roman" w:cs="Times New Roman"/>
          <w:sz w:val="24"/>
        </w:rPr>
        <w:t xml:space="preserve">Commissioner of Infrastructure and Energy of Africa Union. </w:t>
      </w:r>
      <w:r w:rsidR="0010117A" w:rsidRPr="00E36098">
        <w:rPr>
          <w:rFonts w:ascii="Times New Roman" w:hAnsi="Times New Roman" w:cs="Times New Roman"/>
          <w:sz w:val="24"/>
        </w:rPr>
        <w:t>----</w:t>
      </w:r>
      <w:r w:rsidR="003F568E" w:rsidRPr="00E36098">
        <w:rPr>
          <w:rFonts w:ascii="Times New Roman" w:hAnsi="Times New Roman" w:cs="Times New Roman"/>
          <w:sz w:val="24"/>
        </w:rPr>
        <w:t xml:space="preserve">The conference </w:t>
      </w:r>
      <w:r w:rsidR="00DB1896" w:rsidRPr="00E36098">
        <w:rPr>
          <w:rFonts w:ascii="Times New Roman" w:hAnsi="Times New Roman" w:cs="Times New Roman"/>
          <w:sz w:val="24"/>
        </w:rPr>
        <w:t xml:space="preserve"> focused</w:t>
      </w:r>
      <w:r w:rsidR="00BF298F" w:rsidRPr="00E36098">
        <w:rPr>
          <w:rFonts w:ascii="Times New Roman" w:hAnsi="Times New Roman" w:cs="Times New Roman"/>
          <w:sz w:val="24"/>
        </w:rPr>
        <w:t xml:space="preserve"> on the situation of Brand Africa  and its impact on tourism in the region ,the identification of key challenges facing Brand Africa, exchanging of National experiences  on country and tourism  branding ,exploring how Africa destination s can successfully build a strong brand in an increa</w:t>
      </w:r>
      <w:r w:rsidR="007F1103" w:rsidRPr="00E36098">
        <w:rPr>
          <w:rFonts w:ascii="Times New Roman" w:hAnsi="Times New Roman" w:cs="Times New Roman"/>
          <w:sz w:val="24"/>
        </w:rPr>
        <w:t xml:space="preserve">sing competitive marketplace in </w:t>
      </w:r>
      <w:r w:rsidR="00BF298F" w:rsidRPr="00E36098">
        <w:rPr>
          <w:rFonts w:ascii="Times New Roman" w:hAnsi="Times New Roman" w:cs="Times New Roman"/>
          <w:sz w:val="24"/>
        </w:rPr>
        <w:t xml:space="preserve"> a constantly </w:t>
      </w:r>
      <w:r w:rsidR="003F568E" w:rsidRPr="00E36098">
        <w:rPr>
          <w:rFonts w:ascii="Times New Roman" w:hAnsi="Times New Roman" w:cs="Times New Roman"/>
          <w:sz w:val="24"/>
        </w:rPr>
        <w:t xml:space="preserve">changing business environment </w:t>
      </w:r>
      <w:r w:rsidR="00E87E31" w:rsidRPr="00E36098">
        <w:rPr>
          <w:rFonts w:ascii="Times New Roman" w:hAnsi="Times New Roman" w:cs="Times New Roman"/>
          <w:sz w:val="24"/>
        </w:rPr>
        <w:t>,</w:t>
      </w:r>
      <w:r w:rsidR="00531072" w:rsidRPr="00E36098">
        <w:rPr>
          <w:rFonts w:ascii="Times New Roman" w:hAnsi="Times New Roman" w:cs="Times New Roman"/>
          <w:sz w:val="24"/>
        </w:rPr>
        <w:t xml:space="preserve"> creation </w:t>
      </w:r>
      <w:r w:rsidR="00C01AA5" w:rsidRPr="00E36098">
        <w:rPr>
          <w:rFonts w:ascii="Times New Roman" w:hAnsi="Times New Roman" w:cs="Times New Roman"/>
          <w:sz w:val="24"/>
        </w:rPr>
        <w:t xml:space="preserve"> of </w:t>
      </w:r>
      <w:r w:rsidR="00531072" w:rsidRPr="00E36098">
        <w:rPr>
          <w:rFonts w:ascii="Times New Roman" w:hAnsi="Times New Roman" w:cs="Times New Roman"/>
          <w:sz w:val="24"/>
        </w:rPr>
        <w:t>synergies among African countries towards greater cooperation in the promotion and positioning of a common African Tourism Brand</w:t>
      </w:r>
    </w:p>
    <w:p w:rsidR="00E87E31" w:rsidRDefault="00A86B1C" w:rsidP="00E36098">
      <w:pPr>
        <w:jc w:val="both"/>
        <w:rPr>
          <w:rFonts w:ascii="Times New Roman" w:hAnsi="Times New Roman" w:cs="Times New Roman"/>
          <w:sz w:val="24"/>
        </w:rPr>
      </w:pPr>
      <w:r>
        <w:rPr>
          <w:rFonts w:ascii="Times New Roman" w:hAnsi="Times New Roman" w:cs="Times New Roman"/>
          <w:noProof/>
          <w:sz w:val="24"/>
        </w:rPr>
        <w:pict>
          <v:shape id="_x0000_s1041" type="#_x0000_t202" style="position:absolute;left:0;text-align:left;margin-left:149.35pt;margin-top:91.15pt;width:95.85pt;height:19.4pt;z-index:251667456" stroked="f">
            <v:textbox>
              <w:txbxContent>
                <w:p w:rsidR="00A86B1C" w:rsidRPr="00A86B1C" w:rsidRDefault="00A86B1C">
                  <w:pPr>
                    <w:rPr>
                      <w:rFonts w:ascii="Times New Roman" w:hAnsi="Times New Roman" w:cs="Times New Roman"/>
                      <w:sz w:val="16"/>
                    </w:rPr>
                  </w:pPr>
                  <w:r>
                    <w:rPr>
                      <w:rFonts w:ascii="Times New Roman" w:hAnsi="Times New Roman" w:cs="Times New Roman"/>
                      <w:sz w:val="16"/>
                    </w:rPr>
                    <w:t>Some of the Participants</w:t>
                  </w:r>
                </w:p>
              </w:txbxContent>
            </v:textbox>
          </v:shape>
        </w:pict>
      </w:r>
      <w:r>
        <w:rPr>
          <w:rFonts w:ascii="Times New Roman" w:hAnsi="Times New Roman" w:cs="Times New Roman"/>
          <w:noProof/>
          <w:sz w:val="24"/>
        </w:rPr>
        <w:pict>
          <v:shape id="_x0000_s1034" type="#_x0000_t202" style="position:absolute;left:0;text-align:left;margin-left:149.35pt;margin-top:29.8pt;width:92.7pt;height:80.75pt;z-index:-251654144" wrapcoords="-174 0 -174 21368 21600 21368 21600 0 -174 0" stroked="f">
            <v:textbox>
              <w:txbxContent>
                <w:p w:rsidR="004F2CFF" w:rsidRDefault="004F2CFF">
                  <w:r>
                    <w:rPr>
                      <w:noProof/>
                    </w:rPr>
                    <w:drawing>
                      <wp:inline distT="0" distB="0" distL="0" distR="0">
                        <wp:extent cx="984885" cy="654050"/>
                        <wp:effectExtent l="19050" t="0" r="5715" b="0"/>
                        <wp:docPr id="18" name="Picture 17" descr="Some of the par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 of the paricipants.jpg"/>
                                <pic:cNvPicPr/>
                              </pic:nvPicPr>
                              <pic:blipFill>
                                <a:blip r:embed="rId6"/>
                                <a:stretch>
                                  <a:fillRect/>
                                </a:stretch>
                              </pic:blipFill>
                              <pic:spPr>
                                <a:xfrm>
                                  <a:off x="0" y="0"/>
                                  <a:ext cx="984885" cy="654050"/>
                                </a:xfrm>
                                <a:prstGeom prst="rect">
                                  <a:avLst/>
                                </a:prstGeom>
                              </pic:spPr>
                            </pic:pic>
                          </a:graphicData>
                        </a:graphic>
                      </wp:inline>
                    </w:drawing>
                  </w:r>
                </w:p>
              </w:txbxContent>
            </v:textbox>
            <w10:wrap type="tight"/>
          </v:shape>
        </w:pict>
      </w:r>
      <w:r w:rsidR="00F92ABE">
        <w:rPr>
          <w:rFonts w:ascii="Times New Roman" w:hAnsi="Times New Roman" w:cs="Times New Roman"/>
          <w:noProof/>
          <w:sz w:val="24"/>
        </w:rPr>
        <w:pict>
          <v:shape id="_x0000_s1037" type="#_x0000_t202" style="position:absolute;left:0;text-align:left;margin-left:-125.4pt;margin-top:148.75pt;width:95.65pt;height:41.3pt;z-index:251665408" stroked="f">
            <v:textbox>
              <w:txbxContent>
                <w:p w:rsidR="003B6574" w:rsidRPr="003B6574" w:rsidRDefault="003B6574" w:rsidP="003B6574">
                  <w:pPr>
                    <w:jc w:val="center"/>
                    <w:rPr>
                      <w:rFonts w:ascii="Times New Roman" w:hAnsi="Times New Roman" w:cs="Times New Roman"/>
                      <w:sz w:val="16"/>
                    </w:rPr>
                  </w:pPr>
                  <w:r w:rsidRPr="003B6574">
                    <w:rPr>
                      <w:rFonts w:ascii="Times New Roman" w:hAnsi="Times New Roman" w:cs="Times New Roman"/>
                      <w:sz w:val="14"/>
                    </w:rPr>
                    <w:t>Paul –</w:t>
                  </w:r>
                  <w:proofErr w:type="gramStart"/>
                  <w:r w:rsidRPr="003B6574">
                    <w:rPr>
                      <w:rFonts w:ascii="Times New Roman" w:hAnsi="Times New Roman" w:cs="Times New Roman"/>
                      <w:sz w:val="14"/>
                    </w:rPr>
                    <w:t xml:space="preserve">Romeo  </w:t>
                  </w:r>
                  <w:proofErr w:type="spellStart"/>
                  <w:r w:rsidRPr="003B6574">
                    <w:rPr>
                      <w:rFonts w:ascii="Times New Roman" w:hAnsi="Times New Roman" w:cs="Times New Roman"/>
                      <w:sz w:val="14"/>
                    </w:rPr>
                    <w:t>Essessi</w:t>
                  </w:r>
                  <w:proofErr w:type="spellEnd"/>
                  <w:proofErr w:type="gramEnd"/>
                  <w:r w:rsidRPr="003B6574">
                    <w:rPr>
                      <w:rFonts w:ascii="Times New Roman" w:hAnsi="Times New Roman" w:cs="Times New Roman"/>
                      <w:sz w:val="14"/>
                    </w:rPr>
                    <w:t xml:space="preserve">  (Individual Member</w:t>
                  </w:r>
                  <w:r>
                    <w:rPr>
                      <w:rFonts w:ascii="Times New Roman" w:hAnsi="Times New Roman" w:cs="Times New Roman"/>
                      <w:sz w:val="14"/>
                    </w:rPr>
                    <w:t xml:space="preserve"> of WFTG</w:t>
                  </w:r>
                  <w:r w:rsidRPr="003B6574">
                    <w:rPr>
                      <w:rFonts w:ascii="Times New Roman" w:hAnsi="Times New Roman" w:cs="Times New Roman"/>
                      <w:sz w:val="14"/>
                    </w:rPr>
                    <w:t>A</w:t>
                  </w:r>
                  <w:r>
                    <w:rPr>
                      <w:rFonts w:ascii="Times New Roman" w:hAnsi="Times New Roman" w:cs="Times New Roman"/>
                      <w:sz w:val="16"/>
                    </w:rPr>
                    <w:t>)</w:t>
                  </w:r>
                </w:p>
              </w:txbxContent>
            </v:textbox>
          </v:shape>
        </w:pict>
      </w:r>
      <w:r w:rsidR="00F92ABE">
        <w:rPr>
          <w:rFonts w:ascii="Times New Roman" w:hAnsi="Times New Roman" w:cs="Times New Roman"/>
          <w:noProof/>
          <w:sz w:val="24"/>
        </w:rPr>
        <w:pict>
          <v:shape id="_x0000_s1035" type="#_x0000_t202" style="position:absolute;left:0;text-align:left;margin-left:-108.6pt;margin-top:59.85pt;width:73.9pt;height:88.9pt;z-index:251663360" stroked="f">
            <v:textbox>
              <w:txbxContent>
                <w:p w:rsidR="004F2CFF" w:rsidRDefault="004F2CFF">
                  <w:r>
                    <w:rPr>
                      <w:noProof/>
                    </w:rPr>
                    <w:drawing>
                      <wp:inline distT="0" distB="0" distL="0" distR="0">
                        <wp:extent cx="768129" cy="1046048"/>
                        <wp:effectExtent l="19050" t="0" r="0" b="0"/>
                        <wp:docPr id="19" name="Picture 18" descr="DSC_0646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6 p.jpg"/>
                                <pic:cNvPicPr/>
                              </pic:nvPicPr>
                              <pic:blipFill>
                                <a:blip r:embed="rId7"/>
                                <a:stretch>
                                  <a:fillRect/>
                                </a:stretch>
                              </pic:blipFill>
                              <pic:spPr>
                                <a:xfrm>
                                  <a:off x="0" y="0"/>
                                  <a:ext cx="777129" cy="1058304"/>
                                </a:xfrm>
                                <a:prstGeom prst="rect">
                                  <a:avLst/>
                                </a:prstGeom>
                              </pic:spPr>
                            </pic:pic>
                          </a:graphicData>
                        </a:graphic>
                      </wp:inline>
                    </w:drawing>
                  </w:r>
                </w:p>
              </w:txbxContent>
            </v:textbox>
            <w10:wrap type="square"/>
          </v:shape>
        </w:pict>
      </w:r>
      <w:r w:rsidR="00E36098" w:rsidRPr="00E36098">
        <w:rPr>
          <w:rFonts w:ascii="Times New Roman" w:hAnsi="Times New Roman" w:cs="Times New Roman"/>
          <w:sz w:val="24"/>
        </w:rPr>
        <w:t xml:space="preserve">The   main areas of discussion were: Position and Brand, E-Communications, Media relations, Crisis communications, Public/Private Partnerships and Resources and capacity building. </w:t>
      </w:r>
      <w:r w:rsidR="007F1103" w:rsidRPr="00E36098">
        <w:rPr>
          <w:rFonts w:ascii="Times New Roman" w:hAnsi="Times New Roman" w:cs="Times New Roman"/>
          <w:sz w:val="24"/>
        </w:rPr>
        <w:t>S</w:t>
      </w:r>
      <w:r w:rsidR="0093565E" w:rsidRPr="00E36098">
        <w:rPr>
          <w:rFonts w:ascii="Times New Roman" w:hAnsi="Times New Roman" w:cs="Times New Roman"/>
          <w:sz w:val="24"/>
        </w:rPr>
        <w:t xml:space="preserve">ome of the key speakers were </w:t>
      </w:r>
      <w:r w:rsidR="00510579" w:rsidRPr="00E36098">
        <w:rPr>
          <w:rFonts w:ascii="Times New Roman" w:hAnsi="Times New Roman" w:cs="Times New Roman"/>
          <w:sz w:val="24"/>
        </w:rPr>
        <w:t>from CNN,</w:t>
      </w:r>
      <w:r w:rsidR="00E87E31" w:rsidRPr="00E36098">
        <w:rPr>
          <w:rFonts w:ascii="Times New Roman" w:hAnsi="Times New Roman" w:cs="Times New Roman"/>
          <w:sz w:val="24"/>
        </w:rPr>
        <w:t xml:space="preserve"> </w:t>
      </w:r>
      <w:r w:rsidR="0037346D">
        <w:rPr>
          <w:rFonts w:ascii="Times New Roman" w:hAnsi="Times New Roman" w:cs="Times New Roman"/>
          <w:sz w:val="24"/>
        </w:rPr>
        <w:t>UNWTO</w:t>
      </w:r>
      <w:r w:rsidR="00510579" w:rsidRPr="00E36098">
        <w:rPr>
          <w:rFonts w:ascii="Times New Roman" w:hAnsi="Times New Roman" w:cs="Times New Roman"/>
          <w:sz w:val="24"/>
        </w:rPr>
        <w:t xml:space="preserve">, Ethiopia Airlines, </w:t>
      </w:r>
      <w:r w:rsidR="00E36098" w:rsidRPr="00E36098">
        <w:rPr>
          <w:rFonts w:ascii="Times New Roman" w:hAnsi="Times New Roman" w:cs="Times New Roman"/>
          <w:sz w:val="24"/>
        </w:rPr>
        <w:t>and Yellow</w:t>
      </w:r>
      <w:r w:rsidR="00510579" w:rsidRPr="00E36098">
        <w:rPr>
          <w:rFonts w:ascii="Times New Roman" w:hAnsi="Times New Roman" w:cs="Times New Roman"/>
          <w:sz w:val="24"/>
        </w:rPr>
        <w:t xml:space="preserve"> Railroad. Africa Union, </w:t>
      </w:r>
      <w:r w:rsidR="00E36098" w:rsidRPr="00E36098">
        <w:rPr>
          <w:rFonts w:ascii="Times New Roman" w:hAnsi="Times New Roman" w:cs="Times New Roman"/>
          <w:sz w:val="24"/>
        </w:rPr>
        <w:t>UNDP,</w:t>
      </w:r>
      <w:r w:rsidR="007F1103" w:rsidRPr="00E36098">
        <w:rPr>
          <w:rFonts w:ascii="Times New Roman" w:hAnsi="Times New Roman" w:cs="Times New Roman"/>
          <w:sz w:val="24"/>
        </w:rPr>
        <w:t xml:space="preserve"> </w:t>
      </w:r>
      <w:r w:rsidR="00E36098" w:rsidRPr="00E36098">
        <w:rPr>
          <w:rFonts w:ascii="Times New Roman" w:hAnsi="Times New Roman" w:cs="Times New Roman"/>
          <w:sz w:val="24"/>
        </w:rPr>
        <w:t>UNICEF, Bench Events</w:t>
      </w:r>
      <w:r w:rsidR="007F1103" w:rsidRPr="00E36098">
        <w:rPr>
          <w:rFonts w:ascii="Times New Roman" w:hAnsi="Times New Roman" w:cs="Times New Roman"/>
          <w:sz w:val="24"/>
        </w:rPr>
        <w:t>, Tastemakers Africa, Brand Africa…..and some tourism ministers from African countries</w:t>
      </w:r>
      <w:r w:rsidR="00E87E31" w:rsidRPr="00E36098">
        <w:rPr>
          <w:rFonts w:ascii="Times New Roman" w:hAnsi="Times New Roman" w:cs="Times New Roman"/>
          <w:sz w:val="24"/>
        </w:rPr>
        <w:t xml:space="preserve">. </w:t>
      </w:r>
      <w:r w:rsidR="00F10A08" w:rsidRPr="00E36098">
        <w:rPr>
          <w:rFonts w:ascii="Times New Roman" w:hAnsi="Times New Roman" w:cs="Times New Roman"/>
          <w:sz w:val="24"/>
        </w:rPr>
        <w:t xml:space="preserve"> R</w:t>
      </w:r>
      <w:r w:rsidR="0091413D" w:rsidRPr="00E36098">
        <w:rPr>
          <w:rFonts w:ascii="Times New Roman" w:hAnsi="Times New Roman" w:cs="Times New Roman"/>
          <w:sz w:val="24"/>
        </w:rPr>
        <w:t xml:space="preserve">ecommendations    were </w:t>
      </w:r>
      <w:r w:rsidR="00E87E31" w:rsidRPr="00E36098">
        <w:rPr>
          <w:rFonts w:ascii="Times New Roman" w:hAnsi="Times New Roman" w:cs="Times New Roman"/>
          <w:sz w:val="24"/>
        </w:rPr>
        <w:t xml:space="preserve">   made</w:t>
      </w:r>
      <w:r w:rsidR="0091413D" w:rsidRPr="00E36098">
        <w:rPr>
          <w:rFonts w:ascii="Times New Roman" w:hAnsi="Times New Roman" w:cs="Times New Roman"/>
          <w:sz w:val="24"/>
        </w:rPr>
        <w:t xml:space="preserve"> </w:t>
      </w:r>
      <w:r w:rsidR="00E87E31" w:rsidRPr="00E36098">
        <w:rPr>
          <w:rFonts w:ascii="Times New Roman" w:hAnsi="Times New Roman" w:cs="Times New Roman"/>
          <w:sz w:val="24"/>
        </w:rPr>
        <w:t xml:space="preserve">  </w:t>
      </w:r>
      <w:r w:rsidR="0091413D" w:rsidRPr="00E36098">
        <w:rPr>
          <w:rFonts w:ascii="Times New Roman" w:hAnsi="Times New Roman" w:cs="Times New Roman"/>
          <w:sz w:val="24"/>
        </w:rPr>
        <w:t>and each</w:t>
      </w:r>
      <w:r w:rsidR="00E87E31" w:rsidRPr="00E36098">
        <w:rPr>
          <w:rFonts w:ascii="Times New Roman" w:hAnsi="Times New Roman" w:cs="Times New Roman"/>
          <w:sz w:val="24"/>
        </w:rPr>
        <w:t xml:space="preserve"> country </w:t>
      </w:r>
      <w:r w:rsidR="003E455A" w:rsidRPr="00E36098">
        <w:rPr>
          <w:rFonts w:ascii="Times New Roman" w:hAnsi="Times New Roman" w:cs="Times New Roman"/>
          <w:sz w:val="24"/>
        </w:rPr>
        <w:t>is expected</w:t>
      </w:r>
      <w:r w:rsidR="00BC5E09" w:rsidRPr="00E36098">
        <w:rPr>
          <w:rFonts w:ascii="Times New Roman" w:hAnsi="Times New Roman" w:cs="Times New Roman"/>
          <w:sz w:val="24"/>
        </w:rPr>
        <w:t xml:space="preserve"> to factor them in their tourism development agenda.</w:t>
      </w:r>
    </w:p>
    <w:p w:rsidR="003B6574" w:rsidRPr="00E36098" w:rsidRDefault="003B6574" w:rsidP="00E36098">
      <w:pPr>
        <w:jc w:val="both"/>
        <w:rPr>
          <w:rFonts w:ascii="Times New Roman" w:hAnsi="Times New Roman" w:cs="Times New Roman"/>
          <w:sz w:val="24"/>
        </w:rPr>
      </w:pPr>
    </w:p>
    <w:p w:rsidR="003B6574" w:rsidRDefault="003B6574">
      <w:pPr>
        <w:rPr>
          <w:rFonts w:ascii="Times New Roman" w:hAnsi="Times New Roman" w:cs="Times New Roman"/>
          <w:sz w:val="24"/>
        </w:rPr>
      </w:pPr>
    </w:p>
    <w:p w:rsidR="0037346D" w:rsidRDefault="0037346D">
      <w:pPr>
        <w:rPr>
          <w:rFonts w:ascii="Times New Roman" w:hAnsi="Times New Roman" w:cs="Times New Roman"/>
          <w:sz w:val="24"/>
        </w:rPr>
      </w:pPr>
    </w:p>
    <w:p w:rsidR="0037346D" w:rsidRDefault="0037346D">
      <w:pPr>
        <w:rPr>
          <w:rFonts w:ascii="Times New Roman" w:hAnsi="Times New Roman" w:cs="Times New Roman"/>
          <w:sz w:val="24"/>
        </w:rPr>
      </w:pPr>
    </w:p>
    <w:p w:rsidR="003B6574" w:rsidRDefault="003B6574">
      <w:pPr>
        <w:rPr>
          <w:rFonts w:ascii="Times New Roman" w:hAnsi="Times New Roman" w:cs="Times New Roman"/>
          <w:sz w:val="24"/>
        </w:rPr>
      </w:pPr>
    </w:p>
    <w:p w:rsidR="00210D58" w:rsidRPr="00E36098" w:rsidRDefault="00F92ABE">
      <w:pPr>
        <w:rPr>
          <w:rFonts w:ascii="Times New Roman" w:hAnsi="Times New Roman" w:cs="Times New Roman"/>
          <w:sz w:val="24"/>
        </w:rPr>
      </w:pPr>
      <w:r>
        <w:rPr>
          <w:rFonts w:ascii="Times New Roman" w:hAnsi="Times New Roman" w:cs="Times New Roman"/>
          <w:noProof/>
          <w:sz w:val="24"/>
        </w:rPr>
        <w:pict>
          <v:shape id="_x0000_s1036" type="#_x0000_t202" style="position:absolute;margin-left:9.55pt;margin-top:18.9pt;width:105.65pt;height:62pt;z-index:251664384" stroked="f">
            <v:textbox>
              <w:txbxContent>
                <w:p w:rsidR="003B6574" w:rsidRDefault="003B6574">
                  <w:r w:rsidRPr="003B6574">
                    <w:rPr>
                      <w:noProof/>
                    </w:rPr>
                    <w:drawing>
                      <wp:inline distT="0" distB="0" distL="0" distR="0">
                        <wp:extent cx="1189548" cy="675861"/>
                        <wp:effectExtent l="19050" t="0" r="0" b="0"/>
                        <wp:docPr id="21" name="Picture 19" descr="Sam Baidoo(Left) Area Rep of WT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Baidoo(Left) Area Rep of WTGA.jpg"/>
                                <pic:cNvPicPr/>
                              </pic:nvPicPr>
                              <pic:blipFill>
                                <a:blip r:embed="rId8"/>
                                <a:stretch>
                                  <a:fillRect/>
                                </a:stretch>
                              </pic:blipFill>
                              <pic:spPr>
                                <a:xfrm>
                                  <a:off x="0" y="0"/>
                                  <a:ext cx="1197910" cy="680612"/>
                                </a:xfrm>
                                <a:prstGeom prst="rect">
                                  <a:avLst/>
                                </a:prstGeom>
                              </pic:spPr>
                            </pic:pic>
                          </a:graphicData>
                        </a:graphic>
                      </wp:inline>
                    </w:drawing>
                  </w:r>
                </w:p>
              </w:txbxContent>
            </v:textbox>
          </v:shape>
        </w:pict>
      </w:r>
      <w:r w:rsidR="00BC5E09" w:rsidRPr="00E36098">
        <w:rPr>
          <w:rFonts w:ascii="Times New Roman" w:hAnsi="Times New Roman" w:cs="Times New Roman"/>
          <w:sz w:val="24"/>
        </w:rPr>
        <w:t>The third day was mainly site visit</w:t>
      </w:r>
      <w:r w:rsidR="00A67E9B" w:rsidRPr="00E36098">
        <w:rPr>
          <w:rFonts w:ascii="Times New Roman" w:hAnsi="Times New Roman" w:cs="Times New Roman"/>
          <w:sz w:val="24"/>
        </w:rPr>
        <w:t>s</w:t>
      </w:r>
      <w:r w:rsidR="00BC5E09" w:rsidRPr="00E36098">
        <w:rPr>
          <w:rFonts w:ascii="Times New Roman" w:hAnsi="Times New Roman" w:cs="Times New Roman"/>
          <w:sz w:val="24"/>
        </w:rPr>
        <w:t xml:space="preserve"> to some </w:t>
      </w:r>
      <w:r w:rsidR="00A67E9B" w:rsidRPr="00E36098">
        <w:rPr>
          <w:rFonts w:ascii="Times New Roman" w:hAnsi="Times New Roman" w:cs="Times New Roman"/>
          <w:sz w:val="24"/>
        </w:rPr>
        <w:t xml:space="preserve"> </w:t>
      </w:r>
      <w:r w:rsidR="00BC5E09" w:rsidRPr="00E36098">
        <w:rPr>
          <w:rFonts w:ascii="Times New Roman" w:hAnsi="Times New Roman" w:cs="Times New Roman"/>
          <w:sz w:val="24"/>
        </w:rPr>
        <w:t xml:space="preserve"> attractions</w:t>
      </w:r>
      <w:r w:rsidR="00A67E9B" w:rsidRPr="00E36098">
        <w:rPr>
          <w:rFonts w:ascii="Times New Roman" w:hAnsi="Times New Roman" w:cs="Times New Roman"/>
          <w:sz w:val="24"/>
        </w:rPr>
        <w:t xml:space="preserve"> </w:t>
      </w:r>
      <w:r w:rsidR="00E36098" w:rsidRPr="00E36098">
        <w:rPr>
          <w:rFonts w:ascii="Times New Roman" w:hAnsi="Times New Roman" w:cs="Times New Roman"/>
          <w:sz w:val="24"/>
        </w:rPr>
        <w:t>in Accra</w:t>
      </w:r>
      <w:r w:rsidR="00BC5E09" w:rsidRPr="00E36098">
        <w:rPr>
          <w:rFonts w:ascii="Times New Roman" w:hAnsi="Times New Roman" w:cs="Times New Roman"/>
          <w:sz w:val="24"/>
        </w:rPr>
        <w:t xml:space="preserve">-the capital of Ghana </w:t>
      </w:r>
    </w:p>
    <w:p w:rsidR="00E87E31" w:rsidRPr="00E36098" w:rsidRDefault="00E87E31">
      <w:pPr>
        <w:rPr>
          <w:rFonts w:ascii="Times New Roman" w:hAnsi="Times New Roman" w:cs="Times New Roman"/>
          <w:sz w:val="24"/>
        </w:rPr>
      </w:pPr>
    </w:p>
    <w:p w:rsidR="003B6574" w:rsidRDefault="006C668A">
      <w:pPr>
        <w:rPr>
          <w:rFonts w:ascii="Times New Roman" w:hAnsi="Times New Roman" w:cs="Times New Roman"/>
          <w:sz w:val="24"/>
        </w:rPr>
      </w:pPr>
      <w:r w:rsidRPr="00E36098">
        <w:rPr>
          <w:rFonts w:ascii="Times New Roman" w:hAnsi="Times New Roman" w:cs="Times New Roman"/>
          <w:sz w:val="24"/>
        </w:rPr>
        <w:t xml:space="preserve">                                                                                                        </w:t>
      </w:r>
    </w:p>
    <w:p w:rsidR="003B6574" w:rsidRDefault="00F92ABE" w:rsidP="003B6574">
      <w:pPr>
        <w:ind w:left="6480"/>
        <w:rPr>
          <w:rFonts w:ascii="Times New Roman" w:hAnsi="Times New Roman" w:cs="Times New Roman"/>
          <w:sz w:val="24"/>
        </w:rPr>
      </w:pPr>
      <w:r>
        <w:rPr>
          <w:rFonts w:ascii="Times New Roman" w:hAnsi="Times New Roman" w:cs="Times New Roman"/>
          <w:noProof/>
          <w:sz w:val="24"/>
        </w:rPr>
        <w:pict>
          <v:shape id="_x0000_s1039" type="#_x0000_t202" style="position:absolute;left:0;text-align:left;margin-left:-1.25pt;margin-top:3.35pt;width:117.05pt;height:26.3pt;z-index:251666432" stroked="f">
            <v:textbox>
              <w:txbxContent>
                <w:p w:rsidR="003B6574" w:rsidRPr="003B6574" w:rsidRDefault="003B6574" w:rsidP="005927CD">
                  <w:pPr>
                    <w:jc w:val="center"/>
                    <w:rPr>
                      <w:rFonts w:ascii="Times New Roman" w:hAnsi="Times New Roman" w:cs="Times New Roman"/>
                      <w:sz w:val="16"/>
                    </w:rPr>
                  </w:pPr>
                  <w:r>
                    <w:rPr>
                      <w:rFonts w:ascii="Times New Roman" w:hAnsi="Times New Roman" w:cs="Times New Roman"/>
                      <w:sz w:val="16"/>
                    </w:rPr>
                    <w:t xml:space="preserve">Sam </w:t>
                  </w:r>
                  <w:proofErr w:type="spellStart"/>
                  <w:r>
                    <w:rPr>
                      <w:rFonts w:ascii="Times New Roman" w:hAnsi="Times New Roman" w:cs="Times New Roman"/>
                      <w:sz w:val="16"/>
                    </w:rPr>
                    <w:t>Baidoo</w:t>
                  </w:r>
                  <w:proofErr w:type="spellEnd"/>
                  <w:r w:rsidR="005927CD">
                    <w:rPr>
                      <w:rFonts w:ascii="Times New Roman" w:hAnsi="Times New Roman" w:cs="Times New Roman"/>
                      <w:sz w:val="16"/>
                    </w:rPr>
                    <w:t xml:space="preserve"> (Left</w:t>
                  </w:r>
                  <w:proofErr w:type="gramStart"/>
                  <w:r w:rsidR="005927CD">
                    <w:rPr>
                      <w:rFonts w:ascii="Times New Roman" w:hAnsi="Times New Roman" w:cs="Times New Roman"/>
                      <w:sz w:val="16"/>
                    </w:rPr>
                    <w:t xml:space="preserve">) </w:t>
                  </w:r>
                  <w:r>
                    <w:rPr>
                      <w:rFonts w:ascii="Times New Roman" w:hAnsi="Times New Roman" w:cs="Times New Roman"/>
                      <w:sz w:val="16"/>
                    </w:rPr>
                    <w:t xml:space="preserve"> Area</w:t>
                  </w:r>
                  <w:proofErr w:type="gramEnd"/>
                  <w:r>
                    <w:rPr>
                      <w:rFonts w:ascii="Times New Roman" w:hAnsi="Times New Roman" w:cs="Times New Roman"/>
                      <w:sz w:val="16"/>
                    </w:rPr>
                    <w:t xml:space="preserve"> Representative of WFTGA</w:t>
                  </w:r>
                </w:p>
              </w:txbxContent>
            </v:textbox>
          </v:shape>
        </w:pict>
      </w:r>
      <w:r w:rsidR="006C668A" w:rsidRPr="003B6574">
        <w:rPr>
          <w:rFonts w:ascii="Times New Roman" w:hAnsi="Times New Roman" w:cs="Times New Roman"/>
          <w:sz w:val="24"/>
        </w:rPr>
        <w:t xml:space="preserve"> </w:t>
      </w:r>
    </w:p>
    <w:p w:rsidR="003B6574" w:rsidRDefault="003B6574" w:rsidP="003B6574">
      <w:pPr>
        <w:ind w:left="6480"/>
        <w:rPr>
          <w:rFonts w:ascii="Times New Roman" w:hAnsi="Times New Roman" w:cs="Times New Roman"/>
          <w:sz w:val="24"/>
        </w:rPr>
      </w:pPr>
    </w:p>
    <w:p w:rsidR="007F1103" w:rsidRDefault="006C668A" w:rsidP="00A86B1C">
      <w:pPr>
        <w:spacing w:after="0"/>
        <w:ind w:left="5040" w:firstLine="720"/>
        <w:rPr>
          <w:rFonts w:ascii="Times New Roman" w:hAnsi="Times New Roman" w:cs="Times New Roman"/>
          <w:sz w:val="24"/>
          <w:lang w:val="fr-FR"/>
        </w:rPr>
      </w:pPr>
      <w:r w:rsidRPr="003B6574">
        <w:rPr>
          <w:rFonts w:ascii="Times New Roman" w:hAnsi="Times New Roman" w:cs="Times New Roman"/>
          <w:sz w:val="24"/>
          <w:lang w:val="fr-FR"/>
        </w:rPr>
        <w:t>Paul-</w:t>
      </w:r>
      <w:r w:rsidR="00E36098" w:rsidRPr="003B6574">
        <w:rPr>
          <w:rFonts w:ascii="Times New Roman" w:hAnsi="Times New Roman" w:cs="Times New Roman"/>
          <w:sz w:val="24"/>
          <w:lang w:val="fr-FR"/>
        </w:rPr>
        <w:t xml:space="preserve">Romeo </w:t>
      </w:r>
      <w:proofErr w:type="spellStart"/>
      <w:r w:rsidR="00E36098" w:rsidRPr="003B6574">
        <w:rPr>
          <w:rFonts w:ascii="Times New Roman" w:hAnsi="Times New Roman" w:cs="Times New Roman"/>
          <w:sz w:val="24"/>
          <w:lang w:val="fr-FR"/>
        </w:rPr>
        <w:t>Essessi</w:t>
      </w:r>
      <w:proofErr w:type="spellEnd"/>
    </w:p>
    <w:p w:rsidR="00A86B1C" w:rsidRDefault="00A86B1C" w:rsidP="00A86B1C">
      <w:pPr>
        <w:spacing w:after="0"/>
        <w:ind w:left="5040" w:firstLine="720"/>
        <w:rPr>
          <w:rFonts w:ascii="Times New Roman" w:hAnsi="Times New Roman" w:cs="Times New Roman"/>
          <w:sz w:val="24"/>
          <w:lang w:val="fr-FR"/>
        </w:rPr>
      </w:pPr>
      <w:r>
        <w:rPr>
          <w:rFonts w:ascii="Times New Roman" w:hAnsi="Times New Roman" w:cs="Times New Roman"/>
          <w:sz w:val="24"/>
          <w:lang w:val="fr-FR"/>
        </w:rPr>
        <w:t>Tourist Guide</w:t>
      </w:r>
    </w:p>
    <w:p w:rsidR="005927CD" w:rsidRDefault="00A86B1C" w:rsidP="00A86B1C">
      <w:pPr>
        <w:spacing w:after="0"/>
        <w:ind w:left="5040" w:firstLine="720"/>
        <w:rPr>
          <w:rFonts w:ascii="Times New Roman" w:hAnsi="Times New Roman" w:cs="Times New Roman"/>
          <w:sz w:val="24"/>
          <w:lang w:val="fr-FR"/>
        </w:rPr>
      </w:pPr>
      <w:r>
        <w:rPr>
          <w:rFonts w:ascii="Times New Roman" w:hAnsi="Times New Roman" w:cs="Times New Roman"/>
          <w:sz w:val="24"/>
          <w:lang w:val="fr-FR"/>
        </w:rPr>
        <w:t>Tel : 00233244923292</w:t>
      </w:r>
    </w:p>
    <w:p w:rsidR="00A86B1C" w:rsidRPr="00A86B1C" w:rsidRDefault="00A86B1C" w:rsidP="00A86B1C">
      <w:pPr>
        <w:spacing w:after="0"/>
        <w:jc w:val="both"/>
        <w:rPr>
          <w:rFonts w:ascii="Times New Roman" w:hAnsi="Times New Roman" w:cs="Times New Roman"/>
          <w:sz w:val="24"/>
        </w:rPr>
      </w:pPr>
      <w:r>
        <w:rPr>
          <w:rFonts w:ascii="Times New Roman" w:hAnsi="Times New Roman" w:cs="Times New Roman"/>
          <w:sz w:val="24"/>
          <w:lang w:val="fr-FR"/>
        </w:rPr>
        <w:tab/>
      </w:r>
      <w:r>
        <w:rPr>
          <w:rFonts w:ascii="Times New Roman" w:hAnsi="Times New Roman" w:cs="Times New Roman"/>
          <w:sz w:val="24"/>
          <w:lang w:val="fr-FR"/>
        </w:rPr>
        <w:tab/>
      </w:r>
      <w:r>
        <w:rPr>
          <w:rFonts w:ascii="Times New Roman" w:hAnsi="Times New Roman" w:cs="Times New Roman"/>
          <w:sz w:val="24"/>
          <w:lang w:val="fr-FR"/>
        </w:rPr>
        <w:tab/>
      </w:r>
      <w:r>
        <w:rPr>
          <w:rFonts w:ascii="Times New Roman" w:hAnsi="Times New Roman" w:cs="Times New Roman"/>
          <w:sz w:val="24"/>
          <w:lang w:val="fr-FR"/>
        </w:rPr>
        <w:tab/>
      </w:r>
      <w:r>
        <w:rPr>
          <w:rFonts w:ascii="Times New Roman" w:hAnsi="Times New Roman" w:cs="Times New Roman"/>
          <w:sz w:val="24"/>
          <w:lang w:val="fr-FR"/>
        </w:rPr>
        <w:tab/>
      </w:r>
      <w:r>
        <w:rPr>
          <w:rFonts w:ascii="Times New Roman" w:hAnsi="Times New Roman" w:cs="Times New Roman"/>
          <w:sz w:val="24"/>
          <w:lang w:val="fr-FR"/>
        </w:rPr>
        <w:tab/>
      </w:r>
      <w:r>
        <w:rPr>
          <w:rFonts w:ascii="Times New Roman" w:hAnsi="Times New Roman" w:cs="Times New Roman"/>
          <w:sz w:val="24"/>
          <w:lang w:val="fr-FR"/>
        </w:rPr>
        <w:tab/>
      </w:r>
      <w:r>
        <w:rPr>
          <w:rFonts w:ascii="Times New Roman" w:hAnsi="Times New Roman" w:cs="Times New Roman"/>
          <w:sz w:val="24"/>
          <w:lang w:val="fr-FR"/>
        </w:rPr>
        <w:tab/>
      </w:r>
      <w:r w:rsidRPr="00A86B1C">
        <w:rPr>
          <w:rFonts w:ascii="Times New Roman" w:hAnsi="Times New Roman" w:cs="Times New Roman"/>
          <w:sz w:val="24"/>
        </w:rPr>
        <w:t xml:space="preserve">        00233278585587</w:t>
      </w:r>
      <w:r w:rsidRPr="00A86B1C">
        <w:rPr>
          <w:rFonts w:ascii="Times New Roman" w:hAnsi="Times New Roman" w:cs="Times New Roman"/>
          <w:sz w:val="24"/>
        </w:rPr>
        <w:tab/>
      </w:r>
    </w:p>
    <w:p w:rsidR="00A86B1C" w:rsidRPr="00A86B1C" w:rsidRDefault="00A86B1C" w:rsidP="00A86B1C">
      <w:pPr>
        <w:spacing w:after="0"/>
        <w:ind w:left="5040" w:firstLine="720"/>
        <w:rPr>
          <w:rFonts w:ascii="Times New Roman" w:hAnsi="Times New Roman" w:cs="Times New Roman"/>
          <w:sz w:val="24"/>
        </w:rPr>
      </w:pPr>
      <w:proofErr w:type="gramStart"/>
      <w:r w:rsidRPr="00A86B1C">
        <w:rPr>
          <w:rFonts w:ascii="Times New Roman" w:hAnsi="Times New Roman" w:cs="Times New Roman"/>
          <w:sz w:val="24"/>
        </w:rPr>
        <w:t>Email :</w:t>
      </w:r>
      <w:proofErr w:type="gramEnd"/>
      <w:r w:rsidRPr="00A86B1C">
        <w:rPr>
          <w:rFonts w:ascii="Times New Roman" w:hAnsi="Times New Roman" w:cs="Times New Roman"/>
          <w:sz w:val="24"/>
        </w:rPr>
        <w:t xml:space="preserve"> </w:t>
      </w:r>
      <w:hyperlink r:id="rId9" w:history="1">
        <w:r w:rsidRPr="00A86B1C">
          <w:rPr>
            <w:rStyle w:val="Hyperlink"/>
            <w:rFonts w:ascii="Times New Roman" w:hAnsi="Times New Roman" w:cs="Times New Roman"/>
            <w:sz w:val="24"/>
          </w:rPr>
          <w:t>parokess@yahoo.com</w:t>
        </w:r>
      </w:hyperlink>
    </w:p>
    <w:p w:rsidR="006C668A" w:rsidRPr="00A86B1C" w:rsidRDefault="006C668A" w:rsidP="00A86B1C">
      <w:pPr>
        <w:spacing w:after="0"/>
        <w:ind w:left="5040" w:firstLine="720"/>
        <w:rPr>
          <w:rFonts w:ascii="Times New Roman" w:hAnsi="Times New Roman" w:cs="Times New Roman"/>
          <w:sz w:val="24"/>
        </w:rPr>
      </w:pPr>
      <w:r w:rsidRPr="00A86B1C">
        <w:rPr>
          <w:rFonts w:ascii="Times New Roman" w:hAnsi="Times New Roman" w:cs="Times New Roman"/>
          <w:sz w:val="24"/>
        </w:rPr>
        <w:t>Accra, Ghana</w:t>
      </w:r>
    </w:p>
    <w:p w:rsidR="006C668A" w:rsidRPr="00A86B1C" w:rsidRDefault="006C668A">
      <w:pPr>
        <w:rPr>
          <w:rFonts w:ascii="Times New Roman" w:hAnsi="Times New Roman" w:cs="Times New Roman"/>
          <w:sz w:val="24"/>
        </w:rPr>
      </w:pPr>
    </w:p>
    <w:p w:rsidR="006C668A" w:rsidRPr="00A86B1C" w:rsidRDefault="006C668A">
      <w:pPr>
        <w:rPr>
          <w:rFonts w:ascii="Times New Roman" w:hAnsi="Times New Roman" w:cs="Times New Roman"/>
          <w:sz w:val="24"/>
        </w:rPr>
      </w:pPr>
      <w:r w:rsidRPr="00A86B1C">
        <w:rPr>
          <w:rFonts w:ascii="Times New Roman" w:hAnsi="Times New Roman" w:cs="Times New Roman"/>
          <w:sz w:val="24"/>
        </w:rPr>
        <w:t xml:space="preserve">                                                                                                             </w:t>
      </w:r>
    </w:p>
    <w:p w:rsidR="003F568E" w:rsidRPr="00A86B1C" w:rsidRDefault="003F568E">
      <w:pPr>
        <w:rPr>
          <w:rFonts w:ascii="Times New Roman" w:hAnsi="Times New Roman" w:cs="Times New Roman"/>
          <w:sz w:val="24"/>
        </w:rPr>
      </w:pPr>
      <w:r w:rsidRPr="00A86B1C">
        <w:rPr>
          <w:rFonts w:ascii="Times New Roman" w:hAnsi="Times New Roman" w:cs="Times New Roman"/>
          <w:sz w:val="24"/>
        </w:rPr>
        <w:t xml:space="preserve">       </w:t>
      </w:r>
      <w:r w:rsidR="0093565E" w:rsidRPr="00A86B1C">
        <w:rPr>
          <w:rFonts w:ascii="Times New Roman" w:hAnsi="Times New Roman" w:cs="Times New Roman"/>
          <w:sz w:val="24"/>
        </w:rPr>
        <w:t xml:space="preserve">          </w:t>
      </w:r>
    </w:p>
    <w:p w:rsidR="003F568E" w:rsidRPr="00A86B1C" w:rsidRDefault="003F568E">
      <w:pPr>
        <w:rPr>
          <w:rFonts w:ascii="Times New Roman" w:hAnsi="Times New Roman" w:cs="Times New Roman"/>
          <w:sz w:val="24"/>
        </w:rPr>
      </w:pPr>
    </w:p>
    <w:sectPr w:rsidR="003F568E" w:rsidRPr="00A86B1C" w:rsidSect="007436FF">
      <w:pgSz w:w="12240" w:h="15840"/>
      <w:pgMar w:top="63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210D58"/>
    <w:rsid w:val="0010117A"/>
    <w:rsid w:val="00210D58"/>
    <w:rsid w:val="0033595F"/>
    <w:rsid w:val="003370BB"/>
    <w:rsid w:val="0037346D"/>
    <w:rsid w:val="003A4617"/>
    <w:rsid w:val="003A4748"/>
    <w:rsid w:val="003B6574"/>
    <w:rsid w:val="003E455A"/>
    <w:rsid w:val="003F568E"/>
    <w:rsid w:val="004F2CFF"/>
    <w:rsid w:val="005072CC"/>
    <w:rsid w:val="00510579"/>
    <w:rsid w:val="00531072"/>
    <w:rsid w:val="0054356C"/>
    <w:rsid w:val="005927CD"/>
    <w:rsid w:val="006052A6"/>
    <w:rsid w:val="006C668A"/>
    <w:rsid w:val="007436FF"/>
    <w:rsid w:val="00762B17"/>
    <w:rsid w:val="007C2813"/>
    <w:rsid w:val="007F1103"/>
    <w:rsid w:val="008F638F"/>
    <w:rsid w:val="0091413D"/>
    <w:rsid w:val="0093565E"/>
    <w:rsid w:val="00A675C7"/>
    <w:rsid w:val="00A67E9B"/>
    <w:rsid w:val="00A86B1C"/>
    <w:rsid w:val="00A93F58"/>
    <w:rsid w:val="00B77CD6"/>
    <w:rsid w:val="00BA764E"/>
    <w:rsid w:val="00BC3A0E"/>
    <w:rsid w:val="00BC3D3F"/>
    <w:rsid w:val="00BC5E09"/>
    <w:rsid w:val="00BF298F"/>
    <w:rsid w:val="00C01AA5"/>
    <w:rsid w:val="00CB3528"/>
    <w:rsid w:val="00CD0CF4"/>
    <w:rsid w:val="00D770DF"/>
    <w:rsid w:val="00DB1896"/>
    <w:rsid w:val="00E36098"/>
    <w:rsid w:val="00E87E31"/>
    <w:rsid w:val="00F10A08"/>
    <w:rsid w:val="00F47CFF"/>
    <w:rsid w:val="00F92A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B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93565E"/>
    <w:rPr>
      <w:i/>
      <w:iCs/>
      <w:color w:val="808080" w:themeColor="text1" w:themeTint="7F"/>
    </w:rPr>
  </w:style>
  <w:style w:type="paragraph" w:styleId="BalloonText">
    <w:name w:val="Balloon Text"/>
    <w:basedOn w:val="Normal"/>
    <w:link w:val="BalloonTextChar"/>
    <w:uiPriority w:val="99"/>
    <w:semiHidden/>
    <w:unhideWhenUsed/>
    <w:rsid w:val="00E36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098"/>
    <w:rPr>
      <w:rFonts w:ascii="Tahoma" w:hAnsi="Tahoma" w:cs="Tahoma"/>
      <w:sz w:val="16"/>
      <w:szCs w:val="16"/>
    </w:rPr>
  </w:style>
  <w:style w:type="character" w:styleId="Hyperlink">
    <w:name w:val="Hyperlink"/>
    <w:basedOn w:val="DefaultParagraphFont"/>
    <w:uiPriority w:val="99"/>
    <w:unhideWhenUsed/>
    <w:rsid w:val="00A86B1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parokes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24</cp:revision>
  <dcterms:created xsi:type="dcterms:W3CDTF">2015-08-25T14:40:00Z</dcterms:created>
  <dcterms:modified xsi:type="dcterms:W3CDTF">2015-08-27T16:29:00Z</dcterms:modified>
</cp:coreProperties>
</file>